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现场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记录表</w:t>
      </w:r>
    </w:p>
    <w:p/>
    <w:p>
      <w:pPr>
        <w:spacing w:line="360" w:lineRule="auto"/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项目名称：安庆皖江高科技投资发展有限公司车辆维修保养项目（二次）</w:t>
      </w:r>
    </w:p>
    <w:p>
      <w:pPr>
        <w:spacing w:line="360" w:lineRule="auto"/>
        <w:rPr>
          <w:rFonts w:hint="default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项目编号：CG-AQ-W202</w:t>
      </w:r>
      <w:r>
        <w:rPr>
          <w:rFonts w:hint="eastAsia" w:eastAsia="宋体" w:cs="Times New Roman"/>
          <w:lang w:val="en-US" w:eastAsia="zh-CN"/>
        </w:rPr>
        <w:t>4-</w:t>
      </w:r>
      <w:r>
        <w:rPr>
          <w:rFonts w:hint="eastAsia" w:eastAsia="宋体" w:cs="Times New Roman"/>
          <w:lang w:val="en-US" w:eastAsia="zh-CN"/>
        </w:rPr>
        <w:t>114</w:t>
      </w:r>
      <w:bookmarkStart w:id="0" w:name="_GoBack"/>
      <w:bookmarkEnd w:id="0"/>
    </w:p>
    <w:p>
      <w:pPr>
        <w:spacing w:line="360" w:lineRule="auto"/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采购人：安庆皖江高科技投资发展有限公司</w:t>
      </w:r>
    </w:p>
    <w:p>
      <w:pPr>
        <w:spacing w:line="360" w:lineRule="auto"/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 xml:space="preserve">开标日期：2024年05月13日09时00分 </w:t>
      </w:r>
    </w:p>
    <w:tbl>
      <w:tblPr>
        <w:tblStyle w:val="9"/>
        <w:tblW w:w="49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3836"/>
        <w:gridCol w:w="2710"/>
        <w:gridCol w:w="2323"/>
        <w:gridCol w:w="1645"/>
        <w:gridCol w:w="1409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供应商名称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首轮报价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（费率）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最后报价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（费率）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得分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排序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安庆市新兴进口汽车服务有限公司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时定额费率：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材料管理费率：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15%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工时定额费率：</w:t>
            </w:r>
            <w:r>
              <w:rPr>
                <w:rFonts w:hint="eastAsia"/>
                <w:lang w:val="en-US" w:eastAsia="zh-CN"/>
              </w:rPr>
              <w:t>68%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材料管理费率：</w:t>
            </w:r>
            <w:r>
              <w:rPr>
                <w:rFonts w:hint="eastAsia"/>
                <w:lang w:val="en-US" w:eastAsia="zh-CN"/>
              </w:rPr>
              <w:t>8%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78.03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安庆市云华公交小汽车修理厂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工时定额费率：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材料管理费率：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工时定额费率：</w:t>
            </w:r>
            <w:r>
              <w:rPr>
                <w:rFonts w:hint="eastAsia"/>
                <w:lang w:val="en-US" w:eastAsia="zh-CN"/>
              </w:rPr>
              <w:t>1%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材料管理费率：</w:t>
            </w:r>
            <w:r>
              <w:rPr>
                <w:rFonts w:hint="eastAsia"/>
                <w:lang w:val="en-US" w:eastAsia="zh-CN"/>
              </w:rPr>
              <w:t>1%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83.67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安庆环佳汽车服务有限公司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工时定额费率：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材料管理费率：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15%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工时定额费率：</w:t>
            </w:r>
            <w:r>
              <w:rPr>
                <w:rFonts w:hint="eastAsia"/>
                <w:lang w:val="en-US" w:eastAsia="zh-CN"/>
              </w:rPr>
              <w:t>50%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/>
              </w:rPr>
              <w:t>材料管理费率：</w:t>
            </w:r>
            <w:r>
              <w:rPr>
                <w:rFonts w:hint="eastAsia"/>
                <w:lang w:val="en-US" w:eastAsia="zh-CN"/>
              </w:rPr>
              <w:t>1%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62.43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安徽远恒汽车销售服务有限公司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工时定额费率：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材料管理费率：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14%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工时定额费率：</w:t>
            </w:r>
            <w:r>
              <w:rPr>
                <w:rFonts w:hint="eastAsia"/>
                <w:lang w:val="en-US" w:eastAsia="zh-CN"/>
              </w:rPr>
              <w:t>80%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/>
              </w:rPr>
              <w:t>材料管理费率：</w:t>
            </w:r>
            <w:r>
              <w:rPr>
                <w:rFonts w:hint="eastAsia"/>
                <w:lang w:val="en-US" w:eastAsia="zh-CN"/>
              </w:rPr>
              <w:t>10%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70.89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安庆市开发区华晨汽车维修中心</w:t>
            </w:r>
          </w:p>
        </w:tc>
        <w:tc>
          <w:tcPr>
            <w:tcW w:w="91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工时定额费率：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材料管理费率：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7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工时定额费率：</w:t>
            </w:r>
            <w:r>
              <w:rPr>
                <w:rFonts w:hint="eastAsia"/>
                <w:lang w:val="en-US" w:eastAsia="zh-CN"/>
              </w:rPr>
              <w:t>50%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/>
              </w:rPr>
              <w:t>材料管理费率：</w:t>
            </w:r>
            <w:r>
              <w:rPr>
                <w:rFonts w:hint="eastAsia"/>
                <w:lang w:val="en-US" w:eastAsia="zh-CN"/>
              </w:rPr>
              <w:t>1%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84.43</w:t>
            </w:r>
          </w:p>
        </w:tc>
        <w:tc>
          <w:tcPr>
            <w:tcW w:w="478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7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360" w:lineRule="auto"/>
              <w:ind w:left="0" w:leftChars="0" w:firstLine="315" w:firstLineChars="15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最高限价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费率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：工时定额费率90%,材料管理费率15%</w:t>
            </w:r>
          </w:p>
        </w:tc>
      </w:tr>
    </w:tbl>
    <w:p>
      <w:pPr>
        <w:rPr>
          <w:rFonts w:hint="eastAsia"/>
        </w:rPr>
      </w:pPr>
    </w:p>
    <w:p>
      <w:pPr>
        <w:rPr>
          <w:rFonts w:hint="default" w:eastAsia="宋体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WIzMTA0Nzg2NzUzZGZjNjlmYmNlYmZhYzlhNTNiODQifQ=="/>
  </w:docVars>
  <w:rsids>
    <w:rsidRoot w:val="00641F05"/>
    <w:rsid w:val="000A55CB"/>
    <w:rsid w:val="00262226"/>
    <w:rsid w:val="002B65E1"/>
    <w:rsid w:val="003200B6"/>
    <w:rsid w:val="00396136"/>
    <w:rsid w:val="00396DA1"/>
    <w:rsid w:val="004D68F1"/>
    <w:rsid w:val="005102B3"/>
    <w:rsid w:val="005630F6"/>
    <w:rsid w:val="00622EB5"/>
    <w:rsid w:val="00641F05"/>
    <w:rsid w:val="006719B6"/>
    <w:rsid w:val="0069755C"/>
    <w:rsid w:val="007821C4"/>
    <w:rsid w:val="00A2750B"/>
    <w:rsid w:val="00A35D65"/>
    <w:rsid w:val="00A81B0B"/>
    <w:rsid w:val="00BA3EDB"/>
    <w:rsid w:val="00C315ED"/>
    <w:rsid w:val="00C70CDF"/>
    <w:rsid w:val="00D4171A"/>
    <w:rsid w:val="00E31CC4"/>
    <w:rsid w:val="00E81404"/>
    <w:rsid w:val="00F57F47"/>
    <w:rsid w:val="00FA0A7F"/>
    <w:rsid w:val="01BF726D"/>
    <w:rsid w:val="0572736D"/>
    <w:rsid w:val="0A376571"/>
    <w:rsid w:val="0B410F97"/>
    <w:rsid w:val="1193341C"/>
    <w:rsid w:val="11934E0C"/>
    <w:rsid w:val="121D5045"/>
    <w:rsid w:val="15675126"/>
    <w:rsid w:val="18E7546F"/>
    <w:rsid w:val="1B7C1D05"/>
    <w:rsid w:val="1CFC38BE"/>
    <w:rsid w:val="1DB61541"/>
    <w:rsid w:val="2029074A"/>
    <w:rsid w:val="22B4273A"/>
    <w:rsid w:val="237D31D9"/>
    <w:rsid w:val="23B91729"/>
    <w:rsid w:val="24166276"/>
    <w:rsid w:val="268705C2"/>
    <w:rsid w:val="2BD01D6E"/>
    <w:rsid w:val="2BE62AFB"/>
    <w:rsid w:val="2C9A6113"/>
    <w:rsid w:val="2CDB7B1E"/>
    <w:rsid w:val="313A1850"/>
    <w:rsid w:val="31656CE5"/>
    <w:rsid w:val="3448309F"/>
    <w:rsid w:val="3D5C3106"/>
    <w:rsid w:val="3E8348C2"/>
    <w:rsid w:val="3ECA4190"/>
    <w:rsid w:val="411A2D43"/>
    <w:rsid w:val="411D74F5"/>
    <w:rsid w:val="44C26AAE"/>
    <w:rsid w:val="469C2B0C"/>
    <w:rsid w:val="48441A9F"/>
    <w:rsid w:val="4A6021C1"/>
    <w:rsid w:val="4B0D75F9"/>
    <w:rsid w:val="4DD957AB"/>
    <w:rsid w:val="4FCD5904"/>
    <w:rsid w:val="52524A51"/>
    <w:rsid w:val="53CE2A5C"/>
    <w:rsid w:val="5501043F"/>
    <w:rsid w:val="557430F6"/>
    <w:rsid w:val="582E1298"/>
    <w:rsid w:val="59B8331D"/>
    <w:rsid w:val="5C8A0F3F"/>
    <w:rsid w:val="5EC4245C"/>
    <w:rsid w:val="617A62F9"/>
    <w:rsid w:val="61C672D6"/>
    <w:rsid w:val="61F44F0F"/>
    <w:rsid w:val="6703252B"/>
    <w:rsid w:val="68B62909"/>
    <w:rsid w:val="69141CF3"/>
    <w:rsid w:val="69C40A40"/>
    <w:rsid w:val="6C755C79"/>
    <w:rsid w:val="6D6F0E98"/>
    <w:rsid w:val="6EF10685"/>
    <w:rsid w:val="700C7562"/>
    <w:rsid w:val="718E5AA0"/>
    <w:rsid w:val="725F72EB"/>
    <w:rsid w:val="750162FC"/>
    <w:rsid w:val="7A81129D"/>
    <w:rsid w:val="7D4408C8"/>
    <w:rsid w:val="7F1620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qFormat="1" w:uiPriority="99" w:semiHidden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qFormat="1" w:uiPriority="0" w:name="HTML Acronym"/>
    <w:lsdException w:uiPriority="0" w:name="HTML Address"/>
    <w:lsdException w:qFormat="1" w:uiPriority="0" w:name="HTML Cite"/>
    <w:lsdException w:qFormat="1" w:uiPriority="0" w:name="HTML Code"/>
    <w:lsdException w:qFormat="1" w:uiPriority="0" w:name="HTML Definition"/>
    <w:lsdException w:qFormat="1" w:uiPriority="0" w:name="HTML Keyboard"/>
    <w:lsdException w:uiPriority="0" w:name="HTML Preformatted"/>
    <w:lsdException w:qFormat="1" w:uiPriority="0" w:name="HTML Sample"/>
    <w:lsdException w:qFormat="1" w:uiPriority="0" w:name="HTML Typewriter"/>
    <w:lsdException w:qFormat="1"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New"/>
    <w:basedOn w:val="1"/>
    <w:autoRedefine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  <w:style w:type="paragraph" w:styleId="3">
    <w:name w:val="Body Text Indent"/>
    <w:basedOn w:val="1"/>
    <w:next w:val="4"/>
    <w:autoRedefine/>
    <w:qFormat/>
    <w:uiPriority w:val="0"/>
    <w:pPr>
      <w:ind w:firstLine="645"/>
    </w:pPr>
    <w:rPr>
      <w:sz w:val="20"/>
    </w:rPr>
  </w:style>
  <w:style w:type="paragraph" w:styleId="4">
    <w:name w:val="envelope return"/>
    <w:basedOn w:val="1"/>
    <w:autoRedefine/>
    <w:unhideWhenUsed/>
    <w:qFormat/>
    <w:uiPriority w:val="99"/>
    <w:pPr>
      <w:snapToGrid w:val="0"/>
    </w:pPr>
    <w:rPr>
      <w:rFonts w:hint="eastAsia" w:ascii="Arial" w:hAnsi="Arial"/>
    </w:r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6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3"/>
    <w:next w:val="1"/>
    <w:autoRedefine/>
    <w:unhideWhenUsed/>
    <w:qFormat/>
    <w:uiPriority w:val="99"/>
    <w:pPr>
      <w:ind w:firstLine="420" w:firstLineChars="200"/>
    </w:pPr>
  </w:style>
  <w:style w:type="table" w:styleId="10">
    <w:name w:val="Table Grid"/>
    <w:basedOn w:val="9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</w:style>
  <w:style w:type="character" w:styleId="13">
    <w:name w:val="FollowedHyperlink"/>
    <w:basedOn w:val="11"/>
    <w:autoRedefine/>
    <w:semiHidden/>
    <w:unhideWhenUsed/>
    <w:qFormat/>
    <w:uiPriority w:val="0"/>
    <w:rPr>
      <w:color w:val="800080"/>
      <w:u w:val="none"/>
    </w:rPr>
  </w:style>
  <w:style w:type="character" w:styleId="14">
    <w:name w:val="Emphasis"/>
    <w:basedOn w:val="11"/>
    <w:autoRedefine/>
    <w:qFormat/>
    <w:uiPriority w:val="20"/>
  </w:style>
  <w:style w:type="character" w:styleId="15">
    <w:name w:val="HTML Definition"/>
    <w:basedOn w:val="11"/>
    <w:autoRedefine/>
    <w:semiHidden/>
    <w:unhideWhenUsed/>
    <w:qFormat/>
    <w:uiPriority w:val="0"/>
  </w:style>
  <w:style w:type="character" w:styleId="16">
    <w:name w:val="HTML Typewriter"/>
    <w:basedOn w:val="11"/>
    <w:autoRedefine/>
    <w:semiHidden/>
    <w:unhideWhenUsed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autoRedefine/>
    <w:semiHidden/>
    <w:unhideWhenUsed/>
    <w:qFormat/>
    <w:uiPriority w:val="0"/>
  </w:style>
  <w:style w:type="character" w:styleId="18">
    <w:name w:val="HTML Variable"/>
    <w:basedOn w:val="11"/>
    <w:autoRedefine/>
    <w:semiHidden/>
    <w:unhideWhenUsed/>
    <w:qFormat/>
    <w:uiPriority w:val="0"/>
  </w:style>
  <w:style w:type="character" w:styleId="19">
    <w:name w:val="Hyperlink"/>
    <w:basedOn w:val="11"/>
    <w:autoRedefine/>
    <w:semiHidden/>
    <w:unhideWhenUsed/>
    <w:qFormat/>
    <w:uiPriority w:val="0"/>
    <w:rPr>
      <w:color w:val="0000FF"/>
      <w:u w:val="none"/>
    </w:rPr>
  </w:style>
  <w:style w:type="character" w:styleId="20">
    <w:name w:val="HTML Code"/>
    <w:basedOn w:val="11"/>
    <w:autoRedefine/>
    <w:semiHidden/>
    <w:unhideWhenUsed/>
    <w:qFormat/>
    <w:uiPriority w:val="0"/>
    <w:rPr>
      <w:rFonts w:ascii="monospace" w:hAnsi="monospace" w:eastAsia="monospace" w:cs="monospace"/>
      <w:sz w:val="20"/>
    </w:rPr>
  </w:style>
  <w:style w:type="character" w:styleId="21">
    <w:name w:val="HTML Cite"/>
    <w:basedOn w:val="11"/>
    <w:autoRedefine/>
    <w:semiHidden/>
    <w:unhideWhenUsed/>
    <w:qFormat/>
    <w:uiPriority w:val="0"/>
  </w:style>
  <w:style w:type="character" w:styleId="22">
    <w:name w:val="HTML Keyboard"/>
    <w:basedOn w:val="11"/>
    <w:autoRedefine/>
    <w:semiHidden/>
    <w:unhideWhenUsed/>
    <w:qFormat/>
    <w:uiPriority w:val="0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1"/>
    <w:autoRedefine/>
    <w:semiHidden/>
    <w:unhideWhenUsed/>
    <w:qFormat/>
    <w:uiPriority w:val="0"/>
    <w:rPr>
      <w:rFonts w:hint="default" w:ascii="monospace" w:hAnsi="monospace" w:eastAsia="monospace" w:cs="monospace"/>
    </w:rPr>
  </w:style>
  <w:style w:type="character" w:customStyle="1" w:styleId="24">
    <w:name w:val="页眉 Char"/>
    <w:basedOn w:val="11"/>
    <w:link w:val="7"/>
    <w:autoRedefine/>
    <w:semiHidden/>
    <w:qFormat/>
    <w:uiPriority w:val="99"/>
    <w:rPr>
      <w:sz w:val="18"/>
      <w:szCs w:val="18"/>
    </w:rPr>
  </w:style>
  <w:style w:type="character" w:customStyle="1" w:styleId="25">
    <w:name w:val="页脚 Char"/>
    <w:basedOn w:val="11"/>
    <w:link w:val="6"/>
    <w:autoRedefine/>
    <w:semiHidden/>
    <w:qFormat/>
    <w:uiPriority w:val="99"/>
    <w:rPr>
      <w:sz w:val="18"/>
      <w:szCs w:val="18"/>
    </w:rPr>
  </w:style>
  <w:style w:type="paragraph" w:styleId="26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367</Words>
  <Characters>428</Characters>
  <Lines>3</Lines>
  <Paragraphs>1</Paragraphs>
  <TotalTime>58</TotalTime>
  <ScaleCrop>false</ScaleCrop>
  <LinksUpToDate>false</LinksUpToDate>
  <CharactersWithSpaces>429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2014-11-07T06:53:00Z</dcterms:created>
  <dc:creator>微软用户</dc:creator>
  <cp:lastModifiedBy>小刀</cp:lastModifiedBy>
  <cp:lastPrinted>2024-05-13T06:53:00Z</cp:lastPrinted>
  <dcterms:modified xsi:type="dcterms:W3CDTF">2024-05-14T00:57:09Z</dcterms:modified>
  <dc:title>现场记录表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B7DECEDA3F784CECAE1E68F69FE92BAA</vt:lpwstr>
  </property>
</Properties>
</file>